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54" w:rsidRPr="00E30C91" w:rsidRDefault="00E30C91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A0054" w:rsidRPr="00E30C91">
        <w:rPr>
          <w:rFonts w:ascii="Times New Roman" w:hAnsi="Times New Roman"/>
          <w:b/>
          <w:sz w:val="28"/>
          <w:szCs w:val="28"/>
        </w:rPr>
        <w:t xml:space="preserve">РОССИЙСКАЯ ФЕДЕРАЦИЯ     </w:t>
      </w:r>
      <w:r>
        <w:rPr>
          <w:rFonts w:ascii="Times New Roman" w:hAnsi="Times New Roman"/>
          <w:b/>
          <w:sz w:val="28"/>
          <w:szCs w:val="28"/>
        </w:rPr>
        <w:t xml:space="preserve">       ПРОЕКТ</w:t>
      </w:r>
    </w:p>
    <w:p w:rsidR="00EA0054" w:rsidRPr="00E30C91" w:rsidRDefault="00EA0054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C91">
        <w:rPr>
          <w:rFonts w:ascii="Times New Roman" w:hAnsi="Times New Roman"/>
          <w:b/>
          <w:sz w:val="28"/>
          <w:szCs w:val="28"/>
        </w:rPr>
        <w:t>ОРЛОВСКАЯ ОБЛАСТЬ СВЕРДЛОВСКИЙ РАЙОН</w:t>
      </w:r>
    </w:p>
    <w:p w:rsidR="00EA0054" w:rsidRPr="00E30C91" w:rsidRDefault="00EA0054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C9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30C91" w:rsidRPr="00E30C91">
        <w:rPr>
          <w:rFonts w:ascii="Times New Roman" w:hAnsi="Times New Roman"/>
          <w:b/>
          <w:sz w:val="28"/>
          <w:szCs w:val="28"/>
        </w:rPr>
        <w:t>КОШЕЛЕВ</w:t>
      </w:r>
      <w:r w:rsidRPr="00E30C91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EA0054" w:rsidRPr="00E30C91" w:rsidRDefault="00EA0054" w:rsidP="00EA00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0054" w:rsidRPr="00E30C91" w:rsidRDefault="00EA0054" w:rsidP="00EA00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C91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A0054" w:rsidRPr="009E0D8E" w:rsidRDefault="00EA0054" w:rsidP="00EA0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B66E5E" w:rsidP="00EA005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E30C91">
        <w:rPr>
          <w:rFonts w:ascii="Times New Roman" w:hAnsi="Times New Roman"/>
          <w:bCs/>
          <w:sz w:val="28"/>
          <w:szCs w:val="28"/>
        </w:rPr>
        <w:t>__________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A0054" w:rsidRPr="009E0D8E">
        <w:rPr>
          <w:rFonts w:ascii="Times New Roman" w:hAnsi="Times New Roman"/>
          <w:bCs/>
          <w:sz w:val="28"/>
          <w:szCs w:val="28"/>
        </w:rPr>
        <w:t>2024  г.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30C91">
        <w:rPr>
          <w:rFonts w:ascii="Times New Roman" w:hAnsi="Times New Roman"/>
          <w:bCs/>
          <w:sz w:val="28"/>
          <w:szCs w:val="28"/>
        </w:rPr>
        <w:t>____</w:t>
      </w:r>
    </w:p>
    <w:p w:rsidR="00EA0054" w:rsidRPr="009E0D8E" w:rsidRDefault="00EA0054" w:rsidP="00EA0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bCs/>
          <w:sz w:val="28"/>
          <w:szCs w:val="28"/>
        </w:rPr>
        <w:t xml:space="preserve">   </w:t>
      </w:r>
      <w:r w:rsidR="00E30C91">
        <w:rPr>
          <w:rFonts w:ascii="Times New Roman" w:hAnsi="Times New Roman"/>
          <w:bCs/>
          <w:sz w:val="28"/>
          <w:szCs w:val="28"/>
        </w:rPr>
        <w:t xml:space="preserve">  </w:t>
      </w:r>
      <w:r w:rsidRPr="009E0D8E">
        <w:rPr>
          <w:rFonts w:ascii="Times New Roman" w:hAnsi="Times New Roman"/>
          <w:sz w:val="28"/>
          <w:szCs w:val="28"/>
        </w:rPr>
        <w:t xml:space="preserve">д. </w:t>
      </w:r>
      <w:r w:rsidR="00E30C91">
        <w:rPr>
          <w:rFonts w:ascii="Times New Roman" w:hAnsi="Times New Roman"/>
          <w:sz w:val="28"/>
          <w:szCs w:val="28"/>
        </w:rPr>
        <w:t>Кошелево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0054" w:rsidRPr="00F061DB" w:rsidRDefault="00EA0054" w:rsidP="00EA0054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061DB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Об утверждении Положения о взаимодействии с правоохранительными органами по вопросам предупреждения и противодействия коррупции</w:t>
      </w:r>
    </w:p>
    <w:p w:rsidR="00EA0054" w:rsidRPr="00EA0054" w:rsidRDefault="00EA0054" w:rsidP="00EA0054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EA0054" w:rsidRDefault="00EA0054" w:rsidP="00EA0054">
      <w:pPr>
        <w:pStyle w:val="a5"/>
        <w:tabs>
          <w:tab w:val="center" w:pos="5173"/>
          <w:tab w:val="right" w:pos="963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законом от 25 декабря 2008 года  № 273-ФЗ «О противодействии коррупции»,  </w:t>
      </w:r>
      <w:r w:rsidRPr="009E0D8E">
        <w:rPr>
          <w:rFonts w:ascii="Times New Roman" w:hAnsi="Times New Roman"/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E30C91">
        <w:rPr>
          <w:rFonts w:ascii="Times New Roman" w:hAnsi="Times New Roman"/>
          <w:sz w:val="28"/>
          <w:szCs w:val="28"/>
        </w:rPr>
        <w:t>Кошелев</w:t>
      </w:r>
      <w:r>
        <w:rPr>
          <w:rFonts w:ascii="Times New Roman" w:hAnsi="Times New Roman"/>
          <w:sz w:val="28"/>
          <w:szCs w:val="28"/>
        </w:rPr>
        <w:t>ск</w:t>
      </w:r>
      <w:r w:rsidRPr="009E0D8E">
        <w:rPr>
          <w:rFonts w:ascii="Times New Roman" w:hAnsi="Times New Roman"/>
          <w:sz w:val="28"/>
          <w:szCs w:val="28"/>
        </w:rPr>
        <w:t xml:space="preserve">ого сельского поселения Свердловского района Орловской области  Орловской области </w:t>
      </w:r>
      <w:r w:rsidR="00E30C91">
        <w:rPr>
          <w:rFonts w:ascii="Times New Roman" w:hAnsi="Times New Roman"/>
          <w:sz w:val="28"/>
          <w:szCs w:val="28"/>
        </w:rPr>
        <w:t xml:space="preserve">, администрация Кошелевского сельского поселения </w:t>
      </w:r>
      <w:r w:rsidRPr="009E0D8E">
        <w:rPr>
          <w:rFonts w:ascii="Times New Roman" w:hAnsi="Times New Roman"/>
          <w:sz w:val="28"/>
          <w:szCs w:val="28"/>
        </w:rPr>
        <w:t>ПОСТАНОВЛЯ</w:t>
      </w:r>
      <w:r w:rsidR="00E30C91">
        <w:rPr>
          <w:rFonts w:ascii="Times New Roman" w:hAnsi="Times New Roman"/>
          <w:sz w:val="28"/>
          <w:szCs w:val="28"/>
        </w:rPr>
        <w:t>ЕТ</w:t>
      </w:r>
      <w:r w:rsidRPr="009E0D8E">
        <w:rPr>
          <w:rFonts w:ascii="Times New Roman" w:hAnsi="Times New Roman"/>
          <w:sz w:val="28"/>
          <w:szCs w:val="28"/>
        </w:rPr>
        <w:t>:</w:t>
      </w:r>
    </w:p>
    <w:p w:rsidR="00E30C91" w:rsidRPr="009E0D8E" w:rsidRDefault="00E30C91" w:rsidP="00EA0054">
      <w:pPr>
        <w:pStyle w:val="a5"/>
        <w:tabs>
          <w:tab w:val="center" w:pos="5173"/>
          <w:tab w:val="right" w:pos="9639"/>
        </w:tabs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A0054" w:rsidRPr="009E0D8E" w:rsidRDefault="00E30C91" w:rsidP="00E3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EA0054" w:rsidRPr="009E0D8E">
        <w:rPr>
          <w:rFonts w:ascii="Times New Roman" w:hAnsi="Times New Roman"/>
          <w:bCs/>
          <w:sz w:val="28"/>
          <w:szCs w:val="28"/>
        </w:rPr>
        <w:t>1. Утвер</w:t>
      </w:r>
      <w:r>
        <w:rPr>
          <w:rFonts w:ascii="Times New Roman" w:hAnsi="Times New Roman"/>
          <w:bCs/>
          <w:sz w:val="28"/>
          <w:szCs w:val="28"/>
        </w:rPr>
        <w:t xml:space="preserve">дить </w:t>
      </w:r>
      <w:r w:rsidR="00EA0054" w:rsidRPr="009E0D8E">
        <w:rPr>
          <w:rFonts w:ascii="Times New Roman" w:hAnsi="Times New Roman"/>
          <w:sz w:val="28"/>
          <w:szCs w:val="28"/>
        </w:rPr>
        <w:t>Положение о взаимодействии с правоохранительными органами по вопросам предупреждения и противодействия коррупции (далее – Положение) согласно приложению к настоящему постановлению.</w:t>
      </w:r>
    </w:p>
    <w:p w:rsidR="00E30C91" w:rsidRPr="00E30C91" w:rsidRDefault="00EA0054" w:rsidP="00E30C91">
      <w:pPr>
        <w:jc w:val="both"/>
        <w:rPr>
          <w:rFonts w:ascii="Times New Roman" w:hAnsi="Times New Roman"/>
          <w:sz w:val="28"/>
          <w:szCs w:val="28"/>
        </w:rPr>
      </w:pPr>
      <w:r w:rsidRPr="00E30C91">
        <w:rPr>
          <w:rFonts w:ascii="Times New Roman" w:hAnsi="Times New Roman"/>
          <w:sz w:val="28"/>
          <w:szCs w:val="28"/>
        </w:rPr>
        <w:t xml:space="preserve">    2. Настоящее постановление </w:t>
      </w:r>
      <w:r w:rsidR="00E30C91" w:rsidRPr="00E30C91">
        <w:rPr>
          <w:rFonts w:ascii="Times New Roman" w:hAnsi="Times New Roman"/>
          <w:sz w:val="28"/>
          <w:szCs w:val="28"/>
        </w:rPr>
        <w:t>вступает в силу с  момента официального обнародования, подлежит размещению на официальном сайте администрации Кошелевского сельского поселения Свердловского района  Орловской области.</w:t>
      </w:r>
    </w:p>
    <w:p w:rsidR="00EA0054" w:rsidRPr="009E0D8E" w:rsidRDefault="00EA0054" w:rsidP="00E30C91">
      <w:pPr>
        <w:pStyle w:val="formattexttopleveltextinden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постановления оставляю за собой.</w:t>
      </w: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B66E5E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0"/>
      <w:r>
        <w:rPr>
          <w:rFonts w:ascii="Times New Roman" w:hAnsi="Times New Roman"/>
          <w:sz w:val="28"/>
          <w:szCs w:val="28"/>
        </w:rPr>
        <w:t>Глава</w:t>
      </w:r>
      <w:r w:rsidR="00EA0054" w:rsidRPr="009E0D8E">
        <w:rPr>
          <w:rFonts w:ascii="Times New Roman" w:hAnsi="Times New Roman"/>
          <w:sz w:val="28"/>
          <w:szCs w:val="28"/>
        </w:rPr>
        <w:t xml:space="preserve"> </w:t>
      </w:r>
      <w:r w:rsidR="00E30C91">
        <w:rPr>
          <w:rFonts w:ascii="Times New Roman" w:hAnsi="Times New Roman"/>
          <w:sz w:val="28"/>
          <w:szCs w:val="28"/>
        </w:rPr>
        <w:t>Кошелев</w:t>
      </w:r>
      <w:r w:rsidR="00EA0054">
        <w:rPr>
          <w:rFonts w:ascii="Times New Roman" w:hAnsi="Times New Roman"/>
          <w:sz w:val="28"/>
          <w:szCs w:val="28"/>
        </w:rPr>
        <w:t>ск</w:t>
      </w:r>
      <w:r w:rsidR="00EA0054" w:rsidRPr="009E0D8E">
        <w:rPr>
          <w:rFonts w:ascii="Times New Roman" w:hAnsi="Times New Roman"/>
          <w:sz w:val="28"/>
          <w:szCs w:val="28"/>
        </w:rPr>
        <w:t>ого</w:t>
      </w: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bookmarkEnd w:id="1"/>
      <w:r w:rsidR="00E30C91">
        <w:rPr>
          <w:rFonts w:ascii="Times New Roman" w:hAnsi="Times New Roman"/>
          <w:sz w:val="28"/>
          <w:szCs w:val="28"/>
        </w:rPr>
        <w:t>Ю. В. Гуров</w:t>
      </w:r>
    </w:p>
    <w:p w:rsidR="00EA0054" w:rsidRPr="009E0D8E" w:rsidRDefault="00EA0054" w:rsidP="00EA0054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C91" w:rsidRPr="009E0D8E" w:rsidRDefault="00E30C91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Default="00EA0054" w:rsidP="00EA0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0C91" w:rsidRDefault="00EA0054" w:rsidP="00EA0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lastRenderedPageBreak/>
        <w:t>Приложение </w:t>
      </w:r>
    </w:p>
    <w:p w:rsidR="00EA0054" w:rsidRPr="009E0D8E" w:rsidRDefault="00EA0054" w:rsidP="00EA0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t>к постановлению</w:t>
      </w:r>
      <w:r w:rsidR="00E30C91" w:rsidRPr="00E30C91">
        <w:rPr>
          <w:rFonts w:ascii="Times New Roman" w:hAnsi="Times New Roman"/>
          <w:sz w:val="24"/>
          <w:szCs w:val="24"/>
        </w:rPr>
        <w:t xml:space="preserve"> </w:t>
      </w:r>
      <w:r w:rsidR="00E30C91" w:rsidRPr="009E0D8E">
        <w:rPr>
          <w:rFonts w:ascii="Times New Roman" w:hAnsi="Times New Roman"/>
          <w:sz w:val="24"/>
          <w:szCs w:val="24"/>
        </w:rPr>
        <w:t>администрации</w:t>
      </w: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30C91">
        <w:rPr>
          <w:rFonts w:ascii="Times New Roman" w:hAnsi="Times New Roman"/>
          <w:sz w:val="24"/>
          <w:szCs w:val="24"/>
        </w:rPr>
        <w:t xml:space="preserve">                              Кошелев</w:t>
      </w:r>
      <w:r>
        <w:rPr>
          <w:rFonts w:ascii="Times New Roman" w:hAnsi="Times New Roman"/>
          <w:sz w:val="24"/>
          <w:szCs w:val="24"/>
        </w:rPr>
        <w:t>ск</w:t>
      </w:r>
      <w:r w:rsidRPr="009E0D8E">
        <w:rPr>
          <w:rFonts w:ascii="Times New Roman" w:hAnsi="Times New Roman"/>
          <w:sz w:val="24"/>
          <w:szCs w:val="24"/>
        </w:rPr>
        <w:t>ого</w:t>
      </w:r>
      <w:r w:rsidR="00E30C91" w:rsidRPr="00E30C91">
        <w:rPr>
          <w:rFonts w:ascii="Times New Roman" w:hAnsi="Times New Roman"/>
          <w:sz w:val="24"/>
          <w:szCs w:val="24"/>
        </w:rPr>
        <w:t xml:space="preserve"> </w:t>
      </w:r>
      <w:r w:rsidR="00E30C91" w:rsidRPr="009E0D8E">
        <w:rPr>
          <w:rFonts w:ascii="Times New Roman" w:hAnsi="Times New Roman"/>
          <w:sz w:val="24"/>
          <w:szCs w:val="24"/>
        </w:rPr>
        <w:t>сельского поселения</w:t>
      </w:r>
    </w:p>
    <w:p w:rsidR="00E30C91" w:rsidRPr="009E0D8E" w:rsidRDefault="00EA0054" w:rsidP="00E30C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30C91">
        <w:rPr>
          <w:rFonts w:ascii="Times New Roman" w:hAnsi="Times New Roman"/>
          <w:sz w:val="24"/>
          <w:szCs w:val="24"/>
        </w:rPr>
        <w:t xml:space="preserve">                             </w:t>
      </w:r>
      <w:r w:rsidRPr="009E0D8E">
        <w:rPr>
          <w:rFonts w:ascii="Times New Roman" w:hAnsi="Times New Roman"/>
          <w:sz w:val="24"/>
          <w:szCs w:val="24"/>
        </w:rPr>
        <w:t>Свердловского  района</w:t>
      </w:r>
      <w:r w:rsidR="00E30C91" w:rsidRPr="00E30C91">
        <w:rPr>
          <w:rFonts w:ascii="Times New Roman" w:hAnsi="Times New Roman"/>
          <w:sz w:val="24"/>
          <w:szCs w:val="24"/>
        </w:rPr>
        <w:t xml:space="preserve"> </w:t>
      </w:r>
      <w:r w:rsidR="00E30C91" w:rsidRPr="009E0D8E">
        <w:rPr>
          <w:rFonts w:ascii="Times New Roman" w:hAnsi="Times New Roman"/>
          <w:sz w:val="24"/>
          <w:szCs w:val="24"/>
        </w:rPr>
        <w:t>Орловской области</w:t>
      </w:r>
      <w:r w:rsidRPr="009E0D8E">
        <w:rPr>
          <w:rFonts w:ascii="Times New Roman" w:hAnsi="Times New Roman"/>
          <w:sz w:val="24"/>
          <w:szCs w:val="24"/>
        </w:rPr>
        <w:t xml:space="preserve">              </w:t>
      </w:r>
      <w:r w:rsidR="00E30C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о</w:t>
      </w:r>
      <w:r w:rsidR="00E30C91" w:rsidRPr="009E0D8E">
        <w:rPr>
          <w:rFonts w:ascii="Times New Roman" w:hAnsi="Times New Roman"/>
          <w:sz w:val="24"/>
          <w:szCs w:val="24"/>
        </w:rPr>
        <w:t>т</w:t>
      </w:r>
      <w:r w:rsidR="00E30C91">
        <w:rPr>
          <w:rFonts w:ascii="Times New Roman" w:hAnsi="Times New Roman"/>
          <w:sz w:val="24"/>
          <w:szCs w:val="24"/>
        </w:rPr>
        <w:t xml:space="preserve"> ____ </w:t>
      </w:r>
      <w:r w:rsidR="00E30C91" w:rsidRPr="009E0D8E">
        <w:rPr>
          <w:rFonts w:ascii="Times New Roman" w:hAnsi="Times New Roman"/>
          <w:sz w:val="24"/>
          <w:szCs w:val="24"/>
        </w:rPr>
        <w:t>2024 г. № </w:t>
      </w:r>
      <w:r w:rsidR="00E30C91">
        <w:rPr>
          <w:rFonts w:ascii="Times New Roman" w:hAnsi="Times New Roman"/>
          <w:sz w:val="24"/>
          <w:szCs w:val="24"/>
        </w:rPr>
        <w:t>____</w:t>
      </w:r>
    </w:p>
    <w:p w:rsidR="00E30C91" w:rsidRPr="009E0D8E" w:rsidRDefault="00E30C91" w:rsidP="00E30C91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E0D8E">
        <w:rPr>
          <w:b/>
          <w:sz w:val="28"/>
          <w:szCs w:val="28"/>
        </w:rPr>
        <w:t>ПОЛОЖЕНИЕ</w:t>
      </w: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E0D8E">
        <w:rPr>
          <w:b/>
          <w:sz w:val="28"/>
          <w:szCs w:val="28"/>
        </w:rPr>
        <w:t>о взаимодействии с правоохранительными органами</w:t>
      </w: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E0D8E">
        <w:rPr>
          <w:b/>
          <w:sz w:val="28"/>
          <w:szCs w:val="28"/>
        </w:rPr>
        <w:t>по вопросам предупреждения и противодействия коррупции</w:t>
      </w: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smartTag w:uri="urn:schemas-microsoft-com:office:smarttags" w:element="place">
        <w:r w:rsidRPr="009E0D8E">
          <w:rPr>
            <w:b/>
            <w:sz w:val="28"/>
            <w:szCs w:val="28"/>
            <w:lang w:val="en-US"/>
          </w:rPr>
          <w:t>I</w:t>
        </w:r>
        <w:r w:rsidRPr="009E0D8E">
          <w:rPr>
            <w:b/>
            <w:sz w:val="28"/>
            <w:szCs w:val="28"/>
          </w:rPr>
          <w:t>.</w:t>
        </w:r>
      </w:smartTag>
      <w:r w:rsidRPr="009E0D8E">
        <w:rPr>
          <w:b/>
          <w:sz w:val="28"/>
          <w:szCs w:val="28"/>
        </w:rPr>
        <w:t xml:space="preserve"> Общие положения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</w:rPr>
        <w:t xml:space="preserve">1. Положение о взаимодействии с правоохранительными органами по вопросам предупреждения и противодействия коррупции (далее – Положение) устанавливает общие правила организации деятельности администрации </w:t>
      </w:r>
      <w:r w:rsidR="00E30C91">
        <w:rPr>
          <w:rFonts w:ascii="Times New Roman" w:hAnsi="Times New Roman"/>
          <w:sz w:val="28"/>
          <w:szCs w:val="28"/>
        </w:rPr>
        <w:t>Кошелев</w:t>
      </w:r>
      <w:r>
        <w:rPr>
          <w:rFonts w:ascii="Times New Roman" w:hAnsi="Times New Roman"/>
          <w:sz w:val="28"/>
          <w:szCs w:val="28"/>
        </w:rPr>
        <w:t>ск</w:t>
      </w:r>
      <w:r w:rsidR="004F0C23">
        <w:rPr>
          <w:rFonts w:ascii="Times New Roman" w:hAnsi="Times New Roman"/>
          <w:sz w:val="28"/>
          <w:szCs w:val="28"/>
        </w:rPr>
        <w:t>о</w:t>
      </w:r>
      <w:r w:rsidRPr="009E0D8E">
        <w:rPr>
          <w:rFonts w:ascii="Times New Roman" w:hAnsi="Times New Roman"/>
          <w:sz w:val="28"/>
          <w:szCs w:val="28"/>
        </w:rPr>
        <w:t>го сельского поселения Свердловского района Орловской области (далее – администрация) по взаимодействию с правоохранительными органами в сфере противодействия коррупции, определяет порядок взаимодействия администрации с правоохранительными органами по вопросам предупреждения и противодействия коррупции.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2. Условия настоящего Положения распространяются на всех работников администрации, вне зависимости от занимаемой должности и выполняемых функций.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3. Взаимодействие администрации с правоохранительными органами по вопросам предупреждения и противодействия коррупции (далее – взаимодействие администрации с правоохранительными органами) строится на основе строгого соблюдения следующих принципов: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законности, то есть осуществления данного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самостоятельности каждой из сторон взаимодействия в пределах, установленных законодательством Российской Федерации.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4. Формы взаимодействия администрации с правоохранительными органами: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проведение совместных мероприятий в сфере противодействия коррупции;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информационный обмен;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организация совместных проверок по исполнению законодательства о противодействии коррупции;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lastRenderedPageBreak/>
        <w:t>4) приглашение специалистов для оказания методической, консультационной и иной помощи в рассматриваемой сфере;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5) организация совместных семинаров, конференций;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6) организация совместных мониторинговых исследований, социологических опросов.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5. Виды взаимодействия администрации с правоохранительными органами: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рассмотрение поступивших из правоохранительных органов в администрацию материалов о правонарушениях, совершенных работниками администрации;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направление запросов в соответствующие правоохранительные органы для получения необходимой достоверной информации;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проведение проверок по фактам представления недостоверных и неполных сведений, предусмотренных законом, и нарушения работниками администрации требований к служебному поведению;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4) направление материалов о готовящихся или совершенных преступлениях и (или) административных правонарушениях в администрации в органы прокуратуры или другие правоохранительные органы для принятия решения по существу;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5) оказание содействия органам прокуратуры в проведении общенадзорных мероприятий и антикоррупционной экспертизы нормативных правовых актов и их проектов.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6. Взаимодействие </w:t>
      </w:r>
      <w:r w:rsidRPr="009E0D8E">
        <w:rPr>
          <w:rFonts w:ascii="Times New Roman" w:hAnsi="Times New Roman"/>
          <w:sz w:val="28"/>
          <w:szCs w:val="28"/>
          <w:lang w:eastAsia="en-US"/>
        </w:rPr>
        <w:t xml:space="preserve">администрации с правоохранительными органами </w:t>
      </w:r>
      <w:r w:rsidRPr="009E0D8E">
        <w:rPr>
          <w:rFonts w:ascii="Times New Roman" w:hAnsi="Times New Roman"/>
          <w:sz w:val="28"/>
          <w:szCs w:val="28"/>
        </w:rPr>
        <w:t>может осуществляться в иных формах и видах, которые должны соответствовать целям и задачам настоящего Положения.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E0D8E"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 w:rsidRPr="009E0D8E">
        <w:rPr>
          <w:rFonts w:ascii="Times New Roman" w:hAnsi="Times New Roman"/>
          <w:b/>
          <w:sz w:val="28"/>
          <w:szCs w:val="28"/>
          <w:lang w:eastAsia="en-US"/>
        </w:rPr>
        <w:t>. Цели и задачи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7. Основной целью настоящего Положения является организация эффективного и последовательного взаимодействия администрации с правоохранительными органами, как действенного средства предупреждения, выявления, пресечения коррупционных проявлений и привлечения виновных лиц к предусмотренной законом ответственности, а также содействие обеспечению прав и свобод граждан.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8. Основными задачами настоящего Положения являются: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выявление и устранение причин и условий, порождающих коррупцию;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выработка оптимальных механизмов защиты от проникновения коррупции в администрацию, снижение коррупционных рисков;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4) 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lastRenderedPageBreak/>
        <w:t>5) антикоррупционная пропаганда и воспитание;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6) осуществление взаимодействия с правоохранительными органами по своевременному реагированию на факты, приводящие к дестабилизации работы в администрации.</w:t>
      </w: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D8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E0D8E">
        <w:rPr>
          <w:rFonts w:ascii="Times New Roman" w:hAnsi="Times New Roman"/>
          <w:b/>
          <w:sz w:val="28"/>
          <w:szCs w:val="28"/>
        </w:rPr>
        <w:t>. Порядок взаимодействия с правоохранительными органами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9. Взаимодействие администрации с правоохранительными органами реализуется в рамках следующих направлений: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администрация принимает на себя публичное обязательство сообщать в соответствующие правоохранительные органы в течение десяти рабочих дней о случаях совершения коррупционных правонарушений, о которых администрации (работникам администрации) стало известно;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администрация принимает на себя публичное обязательство воздерживаться от каких-либо санкций в отношении работников администрации,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администрация обязуется оказывать содействие уполномоченным представителям контрольно-надзорных и правоохранительных органов при проведении ими инспекционных проверок деятельности администрации по вопросам предупреждения и противодействия коррупции;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4) администрация обязуется оказывать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10. Главе администрации и работникам администрации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11. Глава администрации, работники администрации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12. Обращения (предложение, заявление, жалоба) представляются администрацией в правоохранительные органы в письменной форме (в том числе в форме электронного документа) или в устной форме.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13. Письменные обращения в правоохранительные органы используются в качестве инструмента оперативного информационного обмена между администрацией и правоохранительными органами.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lastRenderedPageBreak/>
        <w:t>Письменные обращения к представителям правоохранительных органов готовятся инициаторами обращений – работниками администрации, представляются на согласование заместителям главы администрации в соответствии с их полномочиями, визируются главой администрации в порядке делопроизводства, установленного в администрации.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14. К устным обращениям администрации в правоохранительные органы предъявляются следующие требования: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во время личного приема у главы администрации специалисты  администрации в устной форме устанавливают фактическое состояние дел и делают заявление по существу поставленных вопросов;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глава администрации берет на контроль принятое по результатам устного заявления решение и при необходимости запрашивает информацию о ходе и результатах рассмотрения обращения.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15. Администрация вправе направить в правоохранительные органы следующие виды обращений: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1)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задач; 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заявление – вид обращения, направленный на реализацию прав и интересов администрации.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задач;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жалоба – вид обращения, в котором идет речь о нарушении прав и интересов администрации.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которых, либо необоснованного отказа в совершении действий произошло нарушение прав и интересов администрации.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16. Глава администрации совместно с заместителями главы администрации планируют и организуют встречи структурных подразделений администрации (работников администрации) с представителями правоохранительных органов.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17. Работники администрации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EA0054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C91" w:rsidRDefault="00E30C91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C91" w:rsidRDefault="00E30C91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C91" w:rsidRPr="009E0D8E" w:rsidRDefault="00E30C91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D8E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9E0D8E">
        <w:rPr>
          <w:rFonts w:ascii="Times New Roman" w:hAnsi="Times New Roman"/>
          <w:b/>
          <w:sz w:val="28"/>
          <w:szCs w:val="28"/>
        </w:rPr>
        <w:t>. Обязанности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18. Глава администрации, лица, ответственные за состояние антикоррупционной работы, а также за работу по профилактике коррупционных и иных правонарушений обязаны: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осуществлять мероприятия, направленные на предупреждение правонарушений, выявление причин и условий, способствующих их совершению;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координировать деятельность работников администрации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рассматривать жалобы и заявления работников администрации по вопросам в сфере противодействия коррупции, анализировать поступающую информацию.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19. Работники администрации обязаны: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соблюдать установленные администрацией правила внутреннего трудового распорядка, должностные инструкции, порядок работы со служебной и конфиденциальной информацией;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незамедлительно информировать главу администрации и правоохранительные органы о готовящемся или совершенном правонарушении.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20. Лица, ответственные за состояние антикоррупционной работы, а также за работу по профилактике коррупционных и иных правонарушений, обязаны своевременно направлять обращение о подготовке или совершении коррупционных и иных правонарушений в соответствующие правоохранительные органы в соответствии с настоящим Положением и иными нормативными правовыми актами администрации.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21. В случае установления комиссией по соблюдению требований к служебному поведению муниципальных служащих и урегулированию конфликта интересов администрации факта совершения муниципальным служащим действия (факта бездействия), содержащего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</w:p>
    <w:p w:rsidR="00EA0054" w:rsidRPr="009E0D8E" w:rsidRDefault="00EA0054" w:rsidP="00EA00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E0D8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E0D8E">
        <w:rPr>
          <w:rFonts w:ascii="Times New Roman" w:hAnsi="Times New Roman"/>
          <w:b/>
          <w:sz w:val="28"/>
          <w:szCs w:val="28"/>
        </w:rPr>
        <w:t>. Ответственность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22. Лица, ответственные за состояние антикоррупционной работы, а также за работу по профилактике коррупционных и иных правонарушений, несут персональную ответственность за эффективность осуществления </w:t>
      </w:r>
      <w:r w:rsidRPr="009E0D8E">
        <w:rPr>
          <w:rFonts w:ascii="Times New Roman" w:hAnsi="Times New Roman"/>
          <w:sz w:val="28"/>
          <w:szCs w:val="28"/>
        </w:rPr>
        <w:lastRenderedPageBreak/>
        <w:t>взаимодействия с правоохранительными органами в рамках должностных обязанностей.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23. Работники администрации несут персональную ответственность: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за разглашение конфиденциальных сведений, полученных при работе со служебными документами;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за несоблюдение установленных в администрации правил внутреннего трудового распорядка, должностных инструкций, порядка работы со служебной информацией;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за сокрытие ставших известными фактов о правонарушениях коррупционного характера, неинформирование о них главу администрации и правоохранительных органов.</w:t>
      </w:r>
    </w:p>
    <w:p w:rsidR="00EA0054" w:rsidRPr="009E0D8E" w:rsidRDefault="00EA0054" w:rsidP="00EA0054">
      <w:pPr>
        <w:rPr>
          <w:rFonts w:ascii="Times New Roman" w:hAnsi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E30C91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C5" w:rsidRDefault="009F0BC5" w:rsidP="005C3F7B">
      <w:pPr>
        <w:spacing w:after="0" w:line="240" w:lineRule="auto"/>
      </w:pPr>
      <w:r>
        <w:separator/>
      </w:r>
    </w:p>
  </w:endnote>
  <w:endnote w:type="continuationSeparator" w:id="1">
    <w:p w:rsidR="009F0BC5" w:rsidRDefault="009F0BC5" w:rsidP="005C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C5" w:rsidRDefault="009F0BC5" w:rsidP="005C3F7B">
      <w:pPr>
        <w:spacing w:after="0" w:line="240" w:lineRule="auto"/>
      </w:pPr>
      <w:r>
        <w:separator/>
      </w:r>
    </w:p>
  </w:footnote>
  <w:footnote w:type="continuationSeparator" w:id="1">
    <w:p w:rsidR="009F0BC5" w:rsidRDefault="009F0BC5" w:rsidP="005C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36" w:rsidRDefault="00877E0A">
    <w:pPr>
      <w:pStyle w:val="a3"/>
      <w:jc w:val="center"/>
    </w:pPr>
    <w:r w:rsidRPr="00223149">
      <w:rPr>
        <w:rFonts w:ascii="Times New Roman" w:hAnsi="Times New Roman"/>
        <w:sz w:val="24"/>
        <w:szCs w:val="24"/>
      </w:rPr>
      <w:fldChar w:fldCharType="begin"/>
    </w:r>
    <w:r w:rsidR="00EA0054" w:rsidRPr="00223149">
      <w:rPr>
        <w:rFonts w:ascii="Times New Roman" w:hAnsi="Times New Roman"/>
        <w:sz w:val="24"/>
        <w:szCs w:val="24"/>
      </w:rPr>
      <w:instrText>PAGE   \* MERGEFORMAT</w:instrText>
    </w:r>
    <w:r w:rsidRPr="00223149">
      <w:rPr>
        <w:rFonts w:ascii="Times New Roman" w:hAnsi="Times New Roman"/>
        <w:sz w:val="24"/>
        <w:szCs w:val="24"/>
      </w:rPr>
      <w:fldChar w:fldCharType="separate"/>
    </w:r>
    <w:r w:rsidR="00E30C91">
      <w:rPr>
        <w:rFonts w:ascii="Times New Roman" w:hAnsi="Times New Roman"/>
        <w:noProof/>
        <w:sz w:val="24"/>
        <w:szCs w:val="24"/>
      </w:rPr>
      <w:t>7</w:t>
    </w:r>
    <w:r w:rsidRPr="00223149">
      <w:rPr>
        <w:rFonts w:ascii="Times New Roman" w:hAnsi="Times New Roman"/>
        <w:sz w:val="24"/>
        <w:szCs w:val="24"/>
      </w:rPr>
      <w:fldChar w:fldCharType="end"/>
    </w:r>
  </w:p>
  <w:p w:rsidR="00AF3236" w:rsidRDefault="009F0BC5" w:rsidP="009E0D8E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054"/>
    <w:rsid w:val="000B6C93"/>
    <w:rsid w:val="002410C9"/>
    <w:rsid w:val="002A4462"/>
    <w:rsid w:val="003019CC"/>
    <w:rsid w:val="003A09F4"/>
    <w:rsid w:val="004057B8"/>
    <w:rsid w:val="004631A8"/>
    <w:rsid w:val="004C2328"/>
    <w:rsid w:val="004F0C23"/>
    <w:rsid w:val="00515AC8"/>
    <w:rsid w:val="00554D00"/>
    <w:rsid w:val="005C3F7B"/>
    <w:rsid w:val="00611310"/>
    <w:rsid w:val="006C0B77"/>
    <w:rsid w:val="008242FF"/>
    <w:rsid w:val="00866A3F"/>
    <w:rsid w:val="00870751"/>
    <w:rsid w:val="00877E0A"/>
    <w:rsid w:val="00922C48"/>
    <w:rsid w:val="009A2B01"/>
    <w:rsid w:val="009B7925"/>
    <w:rsid w:val="009F0BC5"/>
    <w:rsid w:val="00A96EDF"/>
    <w:rsid w:val="00AF2163"/>
    <w:rsid w:val="00B66E5E"/>
    <w:rsid w:val="00B915B7"/>
    <w:rsid w:val="00D36620"/>
    <w:rsid w:val="00D42A26"/>
    <w:rsid w:val="00D50A83"/>
    <w:rsid w:val="00E30C91"/>
    <w:rsid w:val="00E5239F"/>
    <w:rsid w:val="00E77B45"/>
    <w:rsid w:val="00EA0054"/>
    <w:rsid w:val="00EA59DF"/>
    <w:rsid w:val="00EE4070"/>
    <w:rsid w:val="00F061DB"/>
    <w:rsid w:val="00F12C76"/>
    <w:rsid w:val="00F6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054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EA00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EA0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rsid w:val="00EA0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EA005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30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2039</Words>
  <Characters>11623</Characters>
  <Application>Microsoft Office Word</Application>
  <DocSecurity>0</DocSecurity>
  <Lines>96</Lines>
  <Paragraphs>27</Paragraphs>
  <ScaleCrop>false</ScaleCrop>
  <Company>Wolfish Lair</Company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10</cp:revision>
  <cp:lastPrinted>2024-04-19T13:27:00Z</cp:lastPrinted>
  <dcterms:created xsi:type="dcterms:W3CDTF">2024-03-25T07:05:00Z</dcterms:created>
  <dcterms:modified xsi:type="dcterms:W3CDTF">2024-05-23T12:42:00Z</dcterms:modified>
</cp:coreProperties>
</file>